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E01">
        <w:rPr>
          <w:rFonts w:ascii="Times New Roman" w:hAnsi="Times New Roman" w:cs="Times New Roman"/>
          <w:sz w:val="24"/>
          <w:szCs w:val="24"/>
          <w:lang w:val="ru-RU"/>
        </w:rPr>
        <w:object w:dxaOrig="9015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 o:ole="">
            <v:imagedata r:id="rId8" o:title=""/>
          </v:shape>
          <o:OLEObject Type="Embed" ProgID="AcroExch.Document.11" ShapeID="_x0000_i1025" DrawAspect="Content" ObjectID="_1684647417" r:id="rId9"/>
        </w:object>
      </w: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Default="009D2E01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2E01" w:rsidRPr="009D2E01" w:rsidRDefault="009D2E01" w:rsidP="009D2E01">
      <w:pPr>
        <w:pStyle w:val="a9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положения</w:t>
      </w:r>
    </w:p>
    <w:p w:rsidR="00B65F55" w:rsidRPr="002B67F6" w:rsidRDefault="0047124D" w:rsidP="002B67F6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разработана в соответствии с Федеральным законом от 21 декабря 1994 года </w:t>
      </w:r>
      <w:r w:rsidRPr="002B67F6">
        <w:rPr>
          <w:rFonts w:ascii="Times New Roman" w:hAnsi="Times New Roman" w:cs="Times New Roman"/>
          <w:sz w:val="24"/>
          <w:szCs w:val="24"/>
        </w:rPr>
        <w:t>N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69-ФЗ "О пожарной безопасности", Федеральным законом от 22 июля 2008 года </w:t>
      </w:r>
      <w:r w:rsidRPr="002B67F6">
        <w:rPr>
          <w:rFonts w:ascii="Times New Roman" w:hAnsi="Times New Roman" w:cs="Times New Roman"/>
          <w:sz w:val="24"/>
          <w:szCs w:val="24"/>
        </w:rPr>
        <w:t>N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123-ФЗ "Технический регламент о требованиях пожарной безопасности", </w:t>
      </w:r>
      <w:r w:rsidR="00DE4980" w:rsidRPr="002B67F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«Правилами противопожарного режима в Российской Федерации» (утв. Постановлением Правительства РФ № 1479 от 16.09.2020 г</w:t>
      </w:r>
      <w:r w:rsidR="00DE4980" w:rsidRPr="002B67F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, устанавливает требования пожарной безопасности в технических помещениях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="00DE4980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расположенном по адресу: </w:t>
      </w:r>
      <w:r w:rsidR="00375B89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End"/>
      <w:r w:rsidR="00375B89">
        <w:rPr>
          <w:rFonts w:ascii="Times New Roman" w:hAnsi="Times New Roman" w:cs="Times New Roman"/>
          <w:sz w:val="24"/>
          <w:szCs w:val="24"/>
          <w:lang w:val="ru-RU"/>
        </w:rPr>
        <w:t>. Шевченко 150</w:t>
      </w:r>
      <w:proofErr w:type="gramStart"/>
      <w:r w:rsidR="002B67F6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DE4980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="00DE4980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(далее - объект защиты). 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К работе в технических помещениях допускается только специально обученный и аттестованный технический персонал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, прошедший вводный инструктаж и первичный противопожарный инструктаж на рабочем месте. Результаты проведения инструктажей фиксируются в "Журнале регистрации вводного противопожарного инструктажа" и в "Журнале регистрации противопожарного инструктажа на рабочем месте" соответственно.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Порядок и сроки проведения противопожарного инструктажа и прохождения пожарно-технического минимума определяются утвержденным и составленным в установленном порядке графиком проведения инструктажей и прохождения пожарно-технического минимума. Обучение мерам пожарной безопасности осуществляется согласно нормативным документам по пожарной безопасности.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Обучение лиц мерам пожарной безопасности осуществляется путем проведения противопожарного инструктажа по утвержденным и разработанным в установленном порядке программам проведения первичного и вводного инструктажей по пожарной безопасности и прохождения пожарно-технического минимума.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Работники</w:t>
      </w:r>
      <w:r w:rsidR="00994CB7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, работающие в техническом помещении, должны уметь пользоваться первичными средствами пожаротушения (огнетушителем, пожарным краном) и знать места их расположения.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Технологические процессы должны проводиться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пожаровзрывоопасных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веществ и материалов, должно соответствовать конструкторской документации.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При работе с пожароопасными 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пожаровзрывоопасными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веществами и материалами должно быть обеспечено соблюдение требований маркировки и предупредительных надписей, указанных на упаковках или в сопроводительных документах.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 выполнении планового ремонта или профилактического осмотра технологического оборудования должно быть обеспечено соблюдение необходимых мер пожарной безопасности.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Для мойки и обезжиривания оборудования, изделий и деталей должны применяться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Отбор проб легковоспламеняющихся и горючих жидкостей из резервуаров (емкостей) и замер их уровня производить только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пожаровзрывоопасных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участках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Около оборудования, которое имеет повышенную пожарную опасность, должны быть вывешены стандартные знаки безопасности.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Уровень защиты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элетрооборудования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должен соответствовать классу зоны по ПУЭ.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Электротехнические установки, электродвигатели, светильники, осветительную и силовую проводку, распределительные устройства необходимо очищать от горючей пыли не реже 1-го раза ежемесячно, а в помещениях с большим пылевыделением - не реже 1-го раза еженедельно.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7F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помещениях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: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допускать посторонних лиц в технические помещения;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эксплуатировать электропровода и кабели с видимыми нарушениями изоляции;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розетками, рубильниками, другими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электроустановочными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изделиями с повреждениями;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применять в качестве электрической защиты самодельные и некалиброванные предохранители (“жучки”);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использовать временную электропроводку, удлинители для питания электроприборов, которые не предназначены для проведения аварийных и прочих временных работ;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проводить огневые, сварочные и другие виды пожароопасных работ в технических помещениях при наличии в помещениях людей, а также без письменного приказа руководителя</w:t>
      </w:r>
      <w:r w:rsidR="00994CB7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применять открытый огонь для разогрева застывшего продукта, ледяных, кристаллогидратных и других пробок в трубопроводах запрещается. Отогрев следует производить горячей водой, паром и другими безопасными способами;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ремонт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топливопроводов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и работы, которые связаны со снятием топливных баков;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оставлять демонтированное и другое оборудование, спецодежду после проведения профилактических и других видов работ;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оставлять после окончания работ промасленный материал и ветошь.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Порядок содержания технических помещений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Для технических помещений должна быть определена категория пожарной и взрывопожарной опасности, а также класс зоны по Правилам устройства электроустановок (ПУЭ). Таблички, обозначающие категорию и класс зоны должны находиться на дверях помещений.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Технические помещения должны быть укомплектованы табличками с номером телефона для вызова пожарной охраны.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Технические помещения должны быть оборудованы первичными средствами пожаротушения в соответствии с нормами, а персонал обучен действиям в случае возникновении пожара.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В соответствии с технологическим регламентом должно быть обеспечено выполнение работ по очистке вытяжных устройств, аппаратов и трубопроводов от пожароопасных отложений. По завершении работ оформляется акт. Очистку указанных устройств и коммуникаций, расположенных в помещениях технического назначения, необходимо проводить для помещений категорий</w:t>
      </w: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и Б по взрывопожарной и пожарной опасности не реже 1 раза в квартал, для помещений категорий В1-В4 по взрывопожарной и пожарной опасности 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реже 1 раза в полугодие, для помещений других категорий по взрывопожарной и пожарной опасности - не реже 1 раза в год. Дата проведения очистки вытяжных устройств, аппаратов и трубопроводов указывается в журнале учета работ.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обеспечено исправное состояние искрогасителей, искроуловителей,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огнезадерживающих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огнепреграждающих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>, пыл</w:t>
      </w: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металлоулавливающих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обеспечить своевременное проведение работ по удалению горючих отходов, находящихся в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пылесборных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камерах и циклонах. Двери и люки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пылесборных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камер и циклонов при их эксплуатации должны быть закрыты.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Сбор горючего мусора, обтирочных материалов в контейнеры из негорючего материала с закрывающейся крышкой необходимо осуществлять в течение рабочего дня, а по окончании рабочего дня удалять содержимое указанных контейнеров.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Технические помещения запрещается использовать для проживания людей.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обеспечено проведение работ по очистке стен, потолков, пола, конструкций и оборудования помещений от пыли  и горючих отходов. Периодичность уборки устанавливает  директор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. Уборка должна проводиться методами, исключающими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взвихрение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пыли и образование взрывоопасных пылевоздушных смесей.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 расположении технического помещения в цоколе или подвале здания приямки у оконных проемов цокольных и подвальных этажей объекта защиты должны быть очищены от мусора и посторонних предметов.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: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обертывать электролампы и светильники бумагой, тканью и прочими горючими материалами, эксплуатировать светильники со снятыми колпаками (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рассеивателями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>), предусмотренными конструкцией светильника;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электрочайниками и прочими электронагревательными приборами, не имеющими устройств тепловой защиты, при отсутствии либо неисправности терморегуляторов, предусмотренных конструкцией; 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применять нестандартные (самодельные) электронагревательные приборы;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оставлять без присмотра включенными в электрическую сеть электронагревательные приборы, другие бытовые электроприборы, в том числе находящиеся в режиме ожидания, за исключением электроприборов, которые могут, либо должны находиться в круглосуточном рабочем режиме согласно с инструкцией завода-изготовителя;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размещать (складировать) у электрощитов, горючие (в том числе легковоспламеняющиеся) вещества и материалы;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оставлять по окончании рабочего дня не обесточенными электроустановки и бытовые электроприборы в помещениях, в которых отсутствует дежурный персонал, за исключением систем противопожарной защиты и охранной сигнализации, других электроустановок и электротехнических приборов, если это обусловлено их функциональным назначением и (либо) предусмотрено требованиями инструкции по эксплуатации;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снимать предусмотренные проектной документацией двери эвакуационных выходов, другие двери, препятствующие распространению опасных факторов пожара на путях эвакуации;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изменение объемно-планировочных решений и размещение инженерных коммуникаций и оборудования, вследствие которых ограничивается доступ к огнетушителям, пожарным кранам и прочим системам обеспечения пожарной безопасности, либо 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уменьшается зона действия автоматических систем противопожарной защиты (автоматической пожарной сигнализации, системы управления и оповещения);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уборку технических помещений </w:t>
      </w:r>
      <w:r w:rsidR="00375B89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с применением бензина, керосина и прочих легковоспламеняющихся и горючих жидкостей;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эвакуации</w:t>
      </w:r>
      <w:proofErr w:type="spellEnd"/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за пожарную безопасность в  </w:t>
      </w:r>
      <w:r w:rsidR="00375B89">
        <w:rPr>
          <w:rFonts w:ascii="Times New Roman" w:hAnsi="Times New Roman" w:cs="Times New Roman"/>
          <w:sz w:val="24"/>
          <w:lang w:val="ru-RU"/>
        </w:rPr>
        <w:t>МАУ «СШ №4»</w:t>
      </w:r>
      <w:r w:rsidR="00760173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обеспечивает исправное состояние знаков пожарной безопасности в технических помещениях, в том числе обозначающих пути эвакуации и эвакуационные выходы.</w:t>
      </w:r>
      <w:proofErr w:type="gramEnd"/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На этаже, где располагаются технические помещения, на видном месте должен быть вывешен план эвакуации на случай возникновения пожара, утвержденный руководителем </w:t>
      </w:r>
      <w:r w:rsidR="002B67F6">
        <w:rPr>
          <w:rFonts w:ascii="Times New Roman" w:hAnsi="Times New Roman" w:cs="Times New Roman"/>
          <w:sz w:val="24"/>
          <w:szCs w:val="24"/>
          <w:lang w:val="ru-RU"/>
        </w:rPr>
        <w:t>СОК «Зорька»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В коридорах и на дверях эвакуационных выходов должны быть предписывающие и указательные знаки безопасности.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 эксплуатации эвакуационных путей и выходов необходимо обеспечить соблюдение проектных требований и решений нормативных документов по пожарной безопасности.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Двери на путях эвакуации открываются наружу по направлению выхода из строения, за исключением дверей, направление открывания которых не нормируется требованиями нормативных документов по пожарной безопасности либо к которым предъявляются особые требования.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Запоры на дверях эвакуационных выходов должны обеспечивать возможность их свободного открывания изнутри без ключа в период нахождения людей в строении.</w:t>
      </w:r>
    </w:p>
    <w:p w:rsidR="00B65F55" w:rsidRPr="002B67F6" w:rsidRDefault="00375B89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47124D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МАУ «СШ №4»</w:t>
      </w:r>
      <w:r w:rsidR="0047124D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при возникновении пожара, обеспечивает доступ пожарным подразделениям в закрытые технические помещения в целях локализации и тушения пожара.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 эксплуатации эвакуационных путей, аварийных и эвакуационных выходов запрещается: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устраивать пороги на путях эвакуации (за исключением порогов в дверных проемах), подъемно-опускные и раздвижные двери и ворота, вращающиеся двери и турникеты, другие устройства, препятствующие свободной эвакуации людей; 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загромождать эвакуационные пути и выходы (в том числе проходы, коридоры, тамбуры, лестничные площадки, марши лестниц, двери) различными материалами, изделиями, оборудованием, мусором и прочими предметами, блокировать двери эвакуационных выходов;</w:t>
      </w:r>
      <w:proofErr w:type="gramEnd"/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устраивать в тамбурах выходов вешалки и сушилки для одежды, гардеробы, хранить (в том числе временно) инвентарь и материалы;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фиксировать самозакрывающиеся двери лестничных клеток, коридоров, тамбуров и холлов в открытом положении (если в этих целях не используются устройства, автоматически срабатывающие при пожаре), снимать их.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Порядок осмотра и закрытия технических помещений </w:t>
      </w:r>
      <w:r w:rsidR="006248B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по окончании рабочего дня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Закрытие технических помещений производится после выключения всех токоприемников (за исключением холодильников, аварийного и дежурного освещения, охранной и пожарной сигнализации, электроустановок, которые работают круглосуточно по требованиям технологии) и выключения света.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сотрудников, работающих в технических помещениях </w:t>
      </w:r>
      <w:r w:rsidR="00626535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перед их уходом после рабочего дня обязаны быть очищены от мусора и отходов производства. 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Категорически не разрешено закрывать любое помещение в случае обнаружения каких-либо неисправностей, могущих стать причиной возгорания, либо травмировать работников.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Каждый сотрудник после окончания рабочего дня обязан проверить внешним визуальным осмотром помещение, которое он покидает. При осмотре помещения основное внимание следует обратить на отключение всех электроприборов и аппаратуры, обесточивание электроустановок, тщательную уборку помещений от горючего мусора и отходов.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Покидать помещение следует только при полном устранении всех обнаруженных неисправностей.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Если же устранить нарушения самостоятельно не осуществимо, необходимо доложить о неисправности. Дальнейшие действия осуществлять исходя из обстановки и под руководством руководителя либо ответственного за пожарную безопасность.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Расположение мест для курения, применение открытого огня, проведение пожароопасных работ, в том числе временных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Расположение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выполнением требований, предусмотренных пунктом 2 статьи 12 Федерального закона от 23.02.2013 № 15-ФЗ «Об охране здоровья граждан от воздействия окружающего табачного дыма и последствий потребления табака»,  местом, отведенным для курения в </w:t>
      </w:r>
      <w:r w:rsidR="00626535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, являются наружные воздушные зоны, находящиеся возле входа в здание.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Места, специально отведенные для курения табака, обозначаются знаками "Место для курения".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Места, в которых курение табака и пользование открытым огнем не разрешено, обозначаются соответствующими знаками "Курение табака и пользование открытым огнем запрещено".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Применение открытого огня, проведение пожароопасных работ, в том числе временных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В технических помещениях запрещено проведение огневых и прочих пожароопасных работ без согласования с органами пожарной охраны и оформления наряда допуска на проведение пожароопасных работ. К работам допускаются только работники, прошедшие профессиональное обучение и прошедшие курс обучения пожарно-техническому минимуму.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Перед проведением огневых работ необходимо провентилировать помещения, в которых возможно скопление паров легковоспламеняющихся и горючих жидкостей, горючих газов.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место проведения огневых работ первичными средствами пожаротушения (огнетушителем, ящиком с песком емкостью </w:t>
      </w:r>
      <w:r w:rsidRPr="002B67F6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куб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, 2-мя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лопатами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ведром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водой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).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тамбур-шлюзов</w:t>
      </w:r>
      <w:proofErr w:type="spellEnd"/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>, открыть окна.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состоянием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парогазовоздушной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среды в опасной зоне.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2B67F6">
        <w:rPr>
          <w:rFonts w:ascii="Times New Roman" w:hAnsi="Times New Roman" w:cs="Times New Roman"/>
          <w:sz w:val="24"/>
          <w:szCs w:val="24"/>
          <w:lang w:val="ru-RU"/>
        </w:rPr>
        <w:t>флегматизатора</w:t>
      </w:r>
      <w:proofErr w:type="spell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в опасной зоне до значений предельно допустимых взрывобезопасных концентраций паров (газов).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: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приступать к работе при неисправной аппаратуре;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производить огневые работы на свежеокрашенных изделиях и конструкциях;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использовать одежду и рукавицы со следами масел, жиров, бензина, керосина и прочих горючих жидкостей;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допускать к самостоятельной работе сотрудников, не имеющих квалификационного удостоверения и талона по технике пожарной безопасности;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допускать соприкосновение электрических проводов с баллонами со сжатыми, растворенными и сжиженными газами;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производить работы на аппаратах и коммуникациях, заполненных токсичными и горючими веществами и/или находящихся под электрическим напряжением.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Обязанности и действия сотрудников, работающих в технических помещениях </w:t>
      </w:r>
      <w:r w:rsidR="002B67F6">
        <w:rPr>
          <w:rFonts w:ascii="Times New Roman" w:hAnsi="Times New Roman" w:cs="Times New Roman"/>
          <w:sz w:val="24"/>
          <w:szCs w:val="24"/>
          <w:lang w:val="ru-RU"/>
        </w:rPr>
        <w:t>СОК «Зорька»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при пожаре, в том числе при вызове пожарной охраны, пользовании средствами пожаротушения, пользовании средствами пожарной автоматики, эвакуации материальных ценностей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Действия при пожаре, обнаружении признаков горения: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пожара, либо признаков горения (задымление, запах гари, повышение температуры и т. д.) без промедления сообщить об этом по телефонам:  стационарному -  "01", "112"; сот</w:t>
      </w:r>
      <w:r w:rsidR="00760173" w:rsidRPr="002B67F6">
        <w:rPr>
          <w:rFonts w:ascii="Times New Roman" w:hAnsi="Times New Roman" w:cs="Times New Roman"/>
          <w:sz w:val="24"/>
          <w:szCs w:val="24"/>
          <w:lang w:val="ru-RU"/>
        </w:rPr>
        <w:t>овому, оператор "Мегафон" - "101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","112";  сотовому, оператор "МТС"</w:t>
      </w:r>
      <w:r w:rsidR="00760173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- "101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", "112";</w:t>
      </w:r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760173" w:rsidRPr="002B67F6">
        <w:rPr>
          <w:rFonts w:ascii="Times New Roman" w:hAnsi="Times New Roman" w:cs="Times New Roman"/>
          <w:sz w:val="24"/>
          <w:szCs w:val="24"/>
          <w:lang w:val="ru-RU"/>
        </w:rPr>
        <w:t>товому, оператор "</w:t>
      </w:r>
      <w:proofErr w:type="spellStart"/>
      <w:r w:rsidR="00760173" w:rsidRPr="002B67F6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="00760173" w:rsidRPr="002B67F6">
        <w:rPr>
          <w:rFonts w:ascii="Times New Roman" w:hAnsi="Times New Roman" w:cs="Times New Roman"/>
          <w:sz w:val="24"/>
          <w:szCs w:val="24"/>
          <w:lang w:val="ru-RU"/>
        </w:rPr>
        <w:t>" - "101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", "112"  в пожарную охрану, четко и разборчиво передать информацию: адрес </w:t>
      </w:r>
      <w:r w:rsidR="0062653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761F2"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6535">
        <w:rPr>
          <w:rFonts w:ascii="Times New Roman" w:hAnsi="Times New Roman" w:cs="Times New Roman"/>
          <w:sz w:val="24"/>
          <w:szCs w:val="24"/>
          <w:lang w:val="ru-RU"/>
        </w:rPr>
        <w:t>ул. Шевченко 150</w:t>
      </w:r>
      <w:proofErr w:type="gramStart"/>
      <w:r w:rsidR="002B67F6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2B67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495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, место возникновения пожара и свою фамилию.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оповестить людей о пожаре и сообщить руководителю </w:t>
      </w:r>
      <w:r w:rsidR="0069495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или заменяющему его работнику.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Персонал, задействованный в тушение пожара, предпринимает следующие действия: оценивая свои возможности, приступить к тушению пожара первичными средствами пожаротушения. Первичными средствами пожаротушения являются средства пожаротушения, используемые в целях борьбы с пожаром в начальной стадии его развития.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Первичными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подразделяются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: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передвижные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переносные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огнетушители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пожарные краны и средства обеспечения их использования;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пожарный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инвентарь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>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покрывала для изоляции очага возгорания.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В случае явной угрозы причинения вреда жизни и здоровью прекратить самостоятельное тушение пожара.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Покидая помещения, плотно закрыть все окна и двери в целях предотвращения доступа воздуха в зону горения;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людей</w:t>
      </w:r>
      <w:proofErr w:type="spellEnd"/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Соблюдая спокойствие, определить в какой части строения может находиться наиболее безопасный путь эвакуации, провести эвакуацию по выбранному маршруту.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эвакуации доложить руководителю </w:t>
      </w:r>
      <w:r w:rsidR="0069495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о сложившейся обстановке на месте возникновения пожара и принятых мерах по его тушению.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Персонал, задействованный в эвакуации людей из здания, предпринимает следующие действия: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оценивая сложившуюся обстановку принять меры по организации эвакуации сотрудников, работающих в технических помещениях </w:t>
      </w:r>
      <w:r w:rsidR="0069495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, по наиболее безопасному пути эвакуации;</w:t>
      </w:r>
    </w:p>
    <w:p w:rsidR="00B65F55" w:rsidRPr="002B67F6" w:rsidRDefault="0047124D" w:rsidP="002B67F6">
      <w:pPr>
        <w:numPr>
          <w:ilvl w:val="3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 завершении эвакуации проверить наличие работников, удостовериться, что здание покинули все служащие, не задействованные в тушении пожара.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Действия при прибытии подразделений пожарной охраны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Организовать встречу подразделений пожарной охраны и оказать содействие в выборе кратчайшего пути для подъезда к очагу пожара.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По прибытии пожарного подразделения по возможности проинформировать руководителя тушения пожара о конструктивных и технологических особенностях объекта, количестве и пожароопасных свойствах применяемых и хранимых веществ и  материалов, обстановке на месте пожара.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2B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F6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Эвакуацию материальных ценностей проводить только по путям эвакуации и лишь тогда,  если жизни и здоровью нет явной угрозы.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прекратить. 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Допускать к эвакуации персонал, работающий в технических помещениях </w:t>
      </w:r>
      <w:r w:rsidR="0069495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>, который имеет средства индивидуальной защиты органов дыхания.</w:t>
      </w:r>
    </w:p>
    <w:p w:rsidR="00B65F55" w:rsidRPr="002B67F6" w:rsidRDefault="0047124D" w:rsidP="002B67F6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Ответственность за обеспечение пожарной безопасности в технических помещениях.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обеспечение пожарной безопасности в технических помещениях </w:t>
      </w:r>
      <w:r w:rsidR="00694959">
        <w:rPr>
          <w:rFonts w:ascii="Times New Roman" w:hAnsi="Times New Roman" w:cs="Times New Roman"/>
          <w:sz w:val="24"/>
          <w:lang w:val="ru-RU"/>
        </w:rPr>
        <w:t>МАУ «СШ №4»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несет лицо, назначенное </w:t>
      </w: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ответственным</w:t>
      </w:r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за пожарную безопасность в соответствующем помещении. На табличках, размещенных в технических помещениях, указывается фамилия, имя, отчество ответственного лица.</w:t>
      </w:r>
    </w:p>
    <w:p w:rsidR="00B65F55" w:rsidRPr="002B67F6" w:rsidRDefault="0047124D" w:rsidP="002B67F6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67F6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 за пожарную безопасность в </w:t>
      </w:r>
      <w:r w:rsidR="00694959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2B67F6">
        <w:rPr>
          <w:rFonts w:ascii="Times New Roman" w:hAnsi="Times New Roman" w:cs="Times New Roman"/>
          <w:sz w:val="24"/>
          <w:szCs w:val="24"/>
          <w:lang w:val="ru-RU"/>
        </w:rPr>
        <w:t xml:space="preserve">отвечает за: 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состояние путей эвакуации, аварийных и эвакуационных выходов в технических помещениях;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надлежащее закрытие технических помещений по окончании рабочего дня (закрытие окон и дверей, обесточивание электрооборудования, выключение вентиляции и т.д.);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обеспечение пожарной безопасности технологических процессов при эксплуатации оборудования и производстве пожароопасных работ;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соблюдением правил применения открытого огня и проведения огневых либо иных пожароопасных работ;</w:t>
      </w:r>
    </w:p>
    <w:p w:rsidR="00B65F55" w:rsidRPr="002B67F6" w:rsidRDefault="0047124D" w:rsidP="002B67F6">
      <w:pPr>
        <w:numPr>
          <w:ilvl w:val="2"/>
          <w:numId w:val="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7F6">
        <w:rPr>
          <w:rFonts w:ascii="Times New Roman" w:hAnsi="Times New Roman" w:cs="Times New Roman"/>
          <w:sz w:val="24"/>
          <w:szCs w:val="24"/>
          <w:lang w:val="ru-RU"/>
        </w:rPr>
        <w:t>соблюдением порядка и периодичности уборки горючих отходов и пыли, хранения промасленной спецодежды;</w:t>
      </w:r>
    </w:p>
    <w:p w:rsidR="00B65F55" w:rsidRPr="002B67F6" w:rsidRDefault="00B65F55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F55" w:rsidRPr="002B67F6" w:rsidRDefault="00B65F55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108" w:type="dxa"/>
        <w:tblLook w:val="01E0"/>
      </w:tblPr>
      <w:tblGrid>
        <w:gridCol w:w="5760"/>
        <w:gridCol w:w="4320"/>
      </w:tblGrid>
      <w:tr w:rsidR="002B67F6" w:rsidRPr="009D2E01" w:rsidTr="002B67F6">
        <w:tc>
          <w:tcPr>
            <w:tcW w:w="5760" w:type="dxa"/>
          </w:tcPr>
          <w:p w:rsidR="002B67F6" w:rsidRPr="002B67F6" w:rsidRDefault="002B67F6" w:rsidP="002B67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2B67F6" w:rsidRPr="002B67F6" w:rsidRDefault="002B67F6" w:rsidP="002B67F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 пожарную безопасность</w:t>
            </w:r>
          </w:p>
          <w:p w:rsidR="002B67F6" w:rsidRPr="002B67F6" w:rsidRDefault="002B67F6" w:rsidP="002B67F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2B67F6" w:rsidRPr="002B67F6" w:rsidRDefault="002B67F6" w:rsidP="002B67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(должность)</w:t>
            </w:r>
          </w:p>
          <w:p w:rsidR="002B67F6" w:rsidRPr="002B67F6" w:rsidRDefault="002B67F6" w:rsidP="002B67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2B67F6" w:rsidRPr="002B67F6" w:rsidRDefault="002B67F6" w:rsidP="002B67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B67F6" w:rsidRPr="002B67F6" w:rsidRDefault="002B67F6" w:rsidP="002B67F6">
            <w:pPr>
              <w:spacing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B67F6" w:rsidRPr="002B67F6" w:rsidRDefault="002B67F6" w:rsidP="002B67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_________/____________________ </w:t>
            </w:r>
            <w:r w:rsidRPr="002B6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                   (Ф.И.О.)</w:t>
            </w:r>
          </w:p>
          <w:p w:rsidR="002B67F6" w:rsidRPr="002B67F6" w:rsidRDefault="002B67F6" w:rsidP="002B6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7F6" w:rsidRPr="002B67F6" w:rsidRDefault="002B67F6" w:rsidP="002B67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«_____»____________20__ г.</w:t>
            </w:r>
          </w:p>
        </w:tc>
      </w:tr>
    </w:tbl>
    <w:p w:rsidR="00B65F55" w:rsidRDefault="00B65F55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2B67F6" w:rsidRPr="009D2E01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Pr="002B67F6" w:rsidRDefault="002B6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6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6" w:rsidRDefault="002B6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6A" w:rsidTr="002B67F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6A" w:rsidRP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6A" w:rsidRDefault="00C061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7F6" w:rsidRPr="002B67F6" w:rsidRDefault="002B67F6" w:rsidP="002B67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67F6" w:rsidRPr="002B67F6" w:rsidSect="009D2E01">
      <w:footerReference w:type="default" r:id="rId10"/>
      <w:pgSz w:w="11905" w:h="16837"/>
      <w:pgMar w:top="567" w:right="570" w:bottom="570" w:left="156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C2" w:rsidRDefault="00BC5AC2" w:rsidP="002B67F6">
      <w:pPr>
        <w:spacing w:line="240" w:lineRule="auto"/>
      </w:pPr>
      <w:r>
        <w:separator/>
      </w:r>
    </w:p>
  </w:endnote>
  <w:endnote w:type="continuationSeparator" w:id="0">
    <w:p w:rsidR="00BC5AC2" w:rsidRDefault="00BC5AC2" w:rsidP="002B6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3628"/>
    </w:sdtPr>
    <w:sdtContent>
      <w:p w:rsidR="002B67F6" w:rsidRDefault="0027687D">
        <w:pPr>
          <w:pStyle w:val="a5"/>
          <w:jc w:val="right"/>
        </w:pPr>
        <w:fldSimple w:instr=" PAGE   \* MERGEFORMAT ">
          <w:r w:rsidR="009D2E01">
            <w:rPr>
              <w:noProof/>
            </w:rPr>
            <w:t>1</w:t>
          </w:r>
        </w:fldSimple>
      </w:p>
    </w:sdtContent>
  </w:sdt>
  <w:p w:rsidR="002B67F6" w:rsidRDefault="002B67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C2" w:rsidRDefault="00BC5AC2" w:rsidP="002B67F6">
      <w:pPr>
        <w:spacing w:line="240" w:lineRule="auto"/>
      </w:pPr>
      <w:r>
        <w:separator/>
      </w:r>
    </w:p>
  </w:footnote>
  <w:footnote w:type="continuationSeparator" w:id="0">
    <w:p w:rsidR="00BC5AC2" w:rsidRDefault="00BC5AC2" w:rsidP="002B6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E137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FBEA5F"/>
    <w:multiLevelType w:val="hybridMultilevel"/>
    <w:tmpl w:val="517090A0"/>
    <w:lvl w:ilvl="0" w:tplc="B79EC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FA5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65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4415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ECB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C7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2E8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6AD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47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184F94"/>
    <w:multiLevelType w:val="hybridMultilevel"/>
    <w:tmpl w:val="7274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55"/>
    <w:rsid w:val="001761F2"/>
    <w:rsid w:val="0027687D"/>
    <w:rsid w:val="002B67F6"/>
    <w:rsid w:val="002E2FAB"/>
    <w:rsid w:val="002F09D5"/>
    <w:rsid w:val="00375B89"/>
    <w:rsid w:val="0047124D"/>
    <w:rsid w:val="0059701E"/>
    <w:rsid w:val="006248B9"/>
    <w:rsid w:val="00626535"/>
    <w:rsid w:val="00694959"/>
    <w:rsid w:val="007368AE"/>
    <w:rsid w:val="00760173"/>
    <w:rsid w:val="00992D25"/>
    <w:rsid w:val="00994CB7"/>
    <w:rsid w:val="009D2E01"/>
    <w:rsid w:val="00A2041C"/>
    <w:rsid w:val="00AE6CF8"/>
    <w:rsid w:val="00B65F55"/>
    <w:rsid w:val="00BC5AC2"/>
    <w:rsid w:val="00C0616A"/>
    <w:rsid w:val="00D5268C"/>
    <w:rsid w:val="00D64A77"/>
    <w:rsid w:val="00DE4980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F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65F5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B67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7F6"/>
  </w:style>
  <w:style w:type="paragraph" w:styleId="a5">
    <w:name w:val="footer"/>
    <w:basedOn w:val="a"/>
    <w:link w:val="a6"/>
    <w:uiPriority w:val="99"/>
    <w:unhideWhenUsed/>
    <w:rsid w:val="002B67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7F6"/>
  </w:style>
  <w:style w:type="paragraph" w:styleId="a7">
    <w:name w:val="Balloon Text"/>
    <w:basedOn w:val="a"/>
    <w:link w:val="a8"/>
    <w:uiPriority w:val="99"/>
    <w:semiHidden/>
    <w:unhideWhenUsed/>
    <w:rsid w:val="00992D25"/>
    <w:pPr>
      <w:spacing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25"/>
    <w:rPr>
      <w:sz w:val="16"/>
      <w:szCs w:val="16"/>
    </w:rPr>
  </w:style>
  <w:style w:type="paragraph" w:styleId="a9">
    <w:name w:val="List Paragraph"/>
    <w:basedOn w:val="a"/>
    <w:uiPriority w:val="34"/>
    <w:qFormat/>
    <w:rsid w:val="009D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CF97-FDFA-46F7-A6FF-360641FC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https://r6r.ru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ADMIN</cp:lastModifiedBy>
  <cp:revision>2</cp:revision>
  <cp:lastPrinted>2021-06-07T02:06:00Z</cp:lastPrinted>
  <dcterms:created xsi:type="dcterms:W3CDTF">2021-06-08T00:51:00Z</dcterms:created>
  <dcterms:modified xsi:type="dcterms:W3CDTF">2021-06-08T00:51:00Z</dcterms:modified>
  <cp:category>Инструкция</cp:category>
</cp:coreProperties>
</file>